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AF15F9">
      <w:pPr>
        <w:spacing w:after="120"/>
        <w:ind w:firstLine="708"/>
        <w:jc w:val="both"/>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F43BCC">
        <w:rPr>
          <w:rFonts w:ascii="Bookman Old Style" w:hAnsi="Bookman Old Style" w:cs="Arial"/>
          <w:b/>
          <w:szCs w:val="22"/>
          <w:lang w:val="es-ES_tradnl"/>
        </w:rPr>
        <w:t xml:space="preserve">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GALINDO Y 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8F04EF">
        <w:rPr>
          <w:rFonts w:ascii="Bookman Old Style" w:hAnsi="Bookman Old Style" w:cs="Arial"/>
          <w:b/>
          <w:szCs w:val="22"/>
          <w:lang w:val="es-ES_tradnl"/>
        </w:rPr>
        <w:t>6 DE SEPTIEMBRE</w:t>
      </w:r>
      <w:r w:rsidR="00733518">
        <w:rPr>
          <w:rFonts w:ascii="Bookman Old Style" w:hAnsi="Bookman Old Style" w:cs="Arial"/>
          <w:b/>
          <w:szCs w:val="22"/>
          <w:lang w:val="es-ES_tradnl"/>
        </w:rPr>
        <w:t xml:space="preserve"> </w:t>
      </w:r>
      <w:r w:rsidR="00BB7AEF">
        <w:rPr>
          <w:rFonts w:ascii="Bookman Old Style" w:hAnsi="Bookman Old Style" w:cs="Arial"/>
          <w:b/>
          <w:szCs w:val="22"/>
          <w:lang w:val="es-ES_tradnl"/>
        </w:rPr>
        <w:t xml:space="preserve"> DE 2019</w:t>
      </w:r>
    </w:p>
    <w:p w:rsidR="008F04EF" w:rsidRDefault="00E504D6" w:rsidP="00733518">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9525" t="8890" r="9525"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8F04EF">
        <w:rPr>
          <w:rFonts w:ascii="Bookman Old Style" w:hAnsi="Bookman Old Style"/>
          <w:szCs w:val="22"/>
        </w:rPr>
        <w:t>seis de septiembre</w:t>
      </w:r>
      <w:r w:rsidR="00733518">
        <w:rPr>
          <w:rFonts w:ascii="Bookman Old Style" w:hAnsi="Bookman Old Style"/>
          <w:szCs w:val="22"/>
        </w:rPr>
        <w:t xml:space="preserve"> de dos mil diecinueve, siendo las </w:t>
      </w:r>
      <w:r w:rsidR="008F04EF">
        <w:rPr>
          <w:rFonts w:ascii="Bookman Old Style" w:hAnsi="Bookman Old Style"/>
          <w:szCs w:val="22"/>
        </w:rPr>
        <w:t>dieciocho</w:t>
      </w:r>
      <w:r w:rsidR="00F43BCC">
        <w:rPr>
          <w:rFonts w:ascii="Bookman Old Style" w:hAnsi="Bookman Old Style"/>
          <w:szCs w:val="22"/>
        </w:rPr>
        <w:t xml:space="preserve"> </w:t>
      </w:r>
      <w:r w:rsidR="00733518">
        <w:rPr>
          <w:rFonts w:ascii="Bookman Old Style" w:hAnsi="Bookman Old Style"/>
          <w:szCs w:val="22"/>
        </w:rPr>
        <w:t>horas</w:t>
      </w:r>
      <w:r w:rsidR="008F04EF">
        <w:rPr>
          <w:rFonts w:ascii="Bookman Old Style" w:hAnsi="Bookman Old Style"/>
          <w:szCs w:val="22"/>
        </w:rPr>
        <w:t xml:space="preserve"> treinta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sidR="008F04EF">
        <w:rPr>
          <w:rFonts w:ascii="Bookman Old Style" w:hAnsi="Bookman Old Style"/>
          <w:szCs w:val="22"/>
        </w:rPr>
        <w:t>ordinaria para la que fueron convocados con las formalidades legales vigentes, el pasado dia 29 de agosto.</w:t>
      </w:r>
    </w:p>
    <w:p w:rsidR="008F04EF" w:rsidRPr="00BA41E3" w:rsidRDefault="00F43BCC" w:rsidP="008F04EF">
      <w:pPr>
        <w:pStyle w:val="Textoindependiente"/>
        <w:shd w:val="clear" w:color="auto" w:fill="FFFFFF"/>
        <w:ind w:firstLine="708"/>
        <w:rPr>
          <w:rFonts w:ascii="Bookman Old Style" w:hAnsi="Bookman Old Style"/>
          <w:sz w:val="22"/>
          <w:szCs w:val="22"/>
        </w:rPr>
      </w:pPr>
      <w:r>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635EEA">
      <w:pPr>
        <w:jc w:val="center"/>
        <w:rPr>
          <w:rFonts w:ascii="Bookman Old Style" w:hAnsi="Bookman Old Style"/>
          <w:b/>
          <w:u w:val="single"/>
        </w:rPr>
      </w:pPr>
    </w:p>
    <w:p w:rsidR="00635EEA" w:rsidRDefault="00635EEA" w:rsidP="00635EEA">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635EEA">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8F04EF">
        <w:rPr>
          <w:rFonts w:ascii="Bookman Old Style" w:hAnsi="Bookman Old Style"/>
          <w:b/>
          <w:u w:val="single"/>
        </w:rPr>
        <w:t>APROBACION SI PROCEDE, DEL BORRADOR DEL ACTA DE LA SESIÓN ANTERIOR.-</w:t>
      </w:r>
    </w:p>
    <w:p w:rsidR="008F04EF" w:rsidRDefault="00635EEA" w:rsidP="008F04EF">
      <w:pPr>
        <w:pStyle w:val="Estndar"/>
        <w:ind w:firstLine="708"/>
        <w:jc w:val="both"/>
        <w:rPr>
          <w:rFonts w:ascii="Bookman Old Style" w:hAnsi="Bookman Old Style"/>
          <w:sz w:val="22"/>
          <w:szCs w:val="22"/>
        </w:rPr>
      </w:pPr>
      <w:r>
        <w:rPr>
          <w:rFonts w:ascii="Bookman Old Style" w:hAnsi="Bookman Old Style"/>
        </w:rPr>
        <w:tab/>
      </w:r>
      <w:r w:rsidR="008F04EF" w:rsidRPr="004E672C">
        <w:rPr>
          <w:rFonts w:ascii="Bookman Old Style" w:hAnsi="Bookman Old Style"/>
          <w:sz w:val="22"/>
          <w:szCs w:val="22"/>
        </w:rPr>
        <w:t xml:space="preserve">Por el Alcalde Presidente, se propone a los Srs.Concejales procedan a la aprobación </w:t>
      </w:r>
      <w:r w:rsidR="008F04EF">
        <w:rPr>
          <w:rFonts w:ascii="Bookman Old Style" w:hAnsi="Bookman Old Style"/>
          <w:sz w:val="22"/>
          <w:szCs w:val="22"/>
        </w:rPr>
        <w:t xml:space="preserve"> del  acta  de la  sesión  anterior, correspondientes al dia 28 de junio  de 2019 , a la que no se presentan alegaciones.Y sometido el asunto a votación es aprobado por unanimidad, siete votos a favor y ninguno en contra.</w:t>
      </w:r>
    </w:p>
    <w:p w:rsidR="00635EEA" w:rsidRPr="00C135BA" w:rsidRDefault="00635EEA" w:rsidP="008F04EF">
      <w:pPr>
        <w:jc w:val="both"/>
        <w:rPr>
          <w:rFonts w:ascii="Bookman Old Style" w:hAnsi="Bookman Old Style"/>
          <w:szCs w:val="22"/>
        </w:rPr>
      </w:pPr>
    </w:p>
    <w:p w:rsidR="00262F56" w:rsidRDefault="00635EEA" w:rsidP="00262F56">
      <w:pPr>
        <w:pStyle w:val="Textoindependiente"/>
        <w:rPr>
          <w:rFonts w:ascii="Bookman Old Style" w:hAnsi="Bookman Old Style"/>
          <w:b/>
          <w:sz w:val="22"/>
          <w:szCs w:val="22"/>
          <w:u w:val="single"/>
        </w:rPr>
      </w:pPr>
      <w:r w:rsidRPr="00C135BA">
        <w:rPr>
          <w:rFonts w:ascii="Bookman Old Style" w:hAnsi="Bookman Old Style"/>
          <w:sz w:val="22"/>
          <w:szCs w:val="22"/>
        </w:rPr>
        <w:tab/>
      </w:r>
      <w:r w:rsidRPr="00635EEA">
        <w:rPr>
          <w:rFonts w:ascii="Bookman Old Style" w:hAnsi="Bookman Old Style"/>
          <w:b/>
          <w:sz w:val="22"/>
          <w:szCs w:val="22"/>
          <w:u w:val="single"/>
        </w:rPr>
        <w:t>2º.-</w:t>
      </w:r>
      <w:r w:rsidR="00262F56">
        <w:rPr>
          <w:rFonts w:ascii="Bookman Old Style" w:hAnsi="Bookman Old Style"/>
          <w:b/>
          <w:sz w:val="22"/>
          <w:szCs w:val="22"/>
          <w:u w:val="single"/>
        </w:rPr>
        <w:t>ASUNTO TERMINACION OBRAS DE “SUMINISTRO DE AGUA POTABLA A LAS URBANIZACIONES.GALINDO Y PERAHUY”.OBRAS INCLUIDAS EN EL PLAN BIENAL 2018/2019.-</w:t>
      </w:r>
    </w:p>
    <w:p w:rsidR="00262F56" w:rsidRDefault="00262F56" w:rsidP="00AF15F9">
      <w:pPr>
        <w:jc w:val="both"/>
        <w:rPr>
          <w:rFonts w:ascii="Bookman Old Style" w:hAnsi="Bookman Old Style"/>
        </w:rPr>
      </w:pPr>
      <w:r>
        <w:rPr>
          <w:rFonts w:ascii="Bookman Old Style" w:hAnsi="Bookman Old Style"/>
        </w:rPr>
        <w:t xml:space="preserve">    Por el Sr.Alcalde, se expone a la Corporación, la situación de las obras que fueron incluidas en el Plan Bienal de Obras y Servicios 2018/2019, de la Excma.Diputación Provincial, en cuyo plan se incluyó, conforme el acuerdo adoptado por este pleno</w:t>
      </w:r>
      <w:r w:rsidR="004770E0">
        <w:rPr>
          <w:rFonts w:ascii="Bookman Old Style" w:hAnsi="Bookman Old Style"/>
        </w:rPr>
        <w:tab/>
      </w:r>
      <w:r>
        <w:rPr>
          <w:rFonts w:ascii="Bookman Old Style" w:hAnsi="Bookman Old Style"/>
        </w:rPr>
        <w:t xml:space="preserve">de destinar el 75 % del presupuesto, para las urbanizaciones, y el 25 por ciento para el municipio; Estas obras, consistian en el suministro de agua a las urbanizaciones del municipio (desde el depósito hasta la entrada de las urbanizaciones) .Según el proyecto técnico redactado y aprobado, que incluía la caseta y las redes, por un importe de </w:t>
      </w:r>
      <w:r>
        <w:rPr>
          <w:rFonts w:ascii="Bookman Old Style" w:hAnsi="Bookman Old Style"/>
        </w:rPr>
        <w:lastRenderedPageBreak/>
        <w:t>98.539,49 € (IVA incluido), hubo que hacer un desglosado ,para excluir el IVA, que no era financiado por la Diputación provincial, por un importe de 81.437,59 €.</w:t>
      </w:r>
    </w:p>
    <w:p w:rsidR="00262F56" w:rsidRDefault="00262F56" w:rsidP="00AF15F9">
      <w:pPr>
        <w:jc w:val="both"/>
        <w:rPr>
          <w:rFonts w:ascii="Bookman Old Style" w:hAnsi="Bookman Old Style"/>
        </w:rPr>
      </w:pPr>
      <w:r>
        <w:rPr>
          <w:rFonts w:ascii="Bookman Old Style" w:hAnsi="Bookman Old Style"/>
        </w:rPr>
        <w:t xml:space="preserve"> Faltan por tanto de realizar unos 368 metros de tubería, hasta la entrada de Campo Charro, con una tubería de 160, y unos 400 metros a la entrada de la Rad 1 (desde la parada del bus), con una tubería de 110.</w:t>
      </w:r>
    </w:p>
    <w:p w:rsidR="00262F56" w:rsidRDefault="00262F56" w:rsidP="00AF15F9">
      <w:pPr>
        <w:jc w:val="both"/>
        <w:rPr>
          <w:rFonts w:ascii="Bookman Old Style" w:hAnsi="Bookman Old Style"/>
        </w:rPr>
      </w:pPr>
      <w:r>
        <w:rPr>
          <w:rFonts w:ascii="Bookman Old Style" w:hAnsi="Bookman Old Style"/>
        </w:rPr>
        <w:t xml:space="preserve">     Y siendo necesario la ejecución de estas obras para poder llevar cuanto antes el suministro de agua a los vecinos de las urbanizaciones, por la Alcaldía se propone a la Corporación, realizar las obras que faltan, con caro al presupuesto municipal. A tal efecto, se han solicitado</w:t>
      </w:r>
      <w:r w:rsidR="00C41CCF">
        <w:rPr>
          <w:rFonts w:ascii="Bookman Old Style" w:hAnsi="Bookman Old Style"/>
        </w:rPr>
        <w:t xml:space="preserve"> los correspondientes </w:t>
      </w:r>
      <w:r>
        <w:rPr>
          <w:rFonts w:ascii="Bookman Old Style" w:hAnsi="Bookman Old Style"/>
        </w:rPr>
        <w:t xml:space="preserve"> presupuestos</w:t>
      </w:r>
      <w:r w:rsidR="00C41CCF">
        <w:rPr>
          <w:rFonts w:ascii="Bookman Old Style" w:hAnsi="Bookman Old Style"/>
        </w:rPr>
        <w:t>, con el correspondiente informe del Técnico Urbanístico, siendo el presupuesto más económico el presentado por la Empresa Fernando Garcia Rodriguez e Hijos, S.L., de 14.441 € más IVA.</w:t>
      </w:r>
    </w:p>
    <w:p w:rsidR="00C41CCF" w:rsidRDefault="00C41CCF" w:rsidP="00AF15F9">
      <w:pPr>
        <w:jc w:val="both"/>
        <w:rPr>
          <w:rFonts w:ascii="Bookman Old Style" w:hAnsi="Bookman Old Style"/>
        </w:rPr>
      </w:pPr>
      <w:r>
        <w:rPr>
          <w:rFonts w:ascii="Bookman Old Style" w:hAnsi="Bookman Old Style"/>
        </w:rPr>
        <w:t xml:space="preserve">   El Sr.Hernández Rojas, pregunta si está incluido en ese presupuesto el sistema electrónico en la caseta.</w:t>
      </w:r>
    </w:p>
    <w:p w:rsidR="00C41CCF" w:rsidRDefault="00C41CCF" w:rsidP="00AF15F9">
      <w:pPr>
        <w:jc w:val="both"/>
        <w:rPr>
          <w:rFonts w:ascii="Bookman Old Style" w:hAnsi="Bookman Old Style"/>
        </w:rPr>
      </w:pPr>
      <w:r>
        <w:rPr>
          <w:rFonts w:ascii="Bookman Old Style" w:hAnsi="Bookman Old Style"/>
        </w:rPr>
        <w:t xml:space="preserve">  La Sra.Hernández Junquera, manifiesta su conformidad con que se ponga el agua, pero pide que se informe por la Secretaría de su posibilidad.</w:t>
      </w:r>
    </w:p>
    <w:p w:rsidR="00C41CCF" w:rsidRDefault="00C41CCF" w:rsidP="00AF15F9">
      <w:pPr>
        <w:jc w:val="both"/>
        <w:rPr>
          <w:rFonts w:ascii="Bookman Old Style" w:hAnsi="Bookman Old Style"/>
        </w:rPr>
      </w:pPr>
      <w:r>
        <w:rPr>
          <w:rFonts w:ascii="Bookman Old Style" w:hAnsi="Bookman Old Style"/>
        </w:rPr>
        <w:t xml:space="preserve"> Y una vez recogido el parecer de todos los concejales, se propone al Pleno del Ayuntamiento:</w:t>
      </w:r>
    </w:p>
    <w:p w:rsidR="00C41CCF" w:rsidRDefault="00C41CCF" w:rsidP="00AF15F9">
      <w:pPr>
        <w:jc w:val="both"/>
        <w:rPr>
          <w:rFonts w:ascii="Bookman Old Style" w:hAnsi="Bookman Old Style"/>
        </w:rPr>
      </w:pPr>
      <w:r>
        <w:rPr>
          <w:rFonts w:ascii="Bookman Old Style" w:hAnsi="Bookman Old Style"/>
        </w:rPr>
        <w:tab/>
        <w:t>1º.-Proceder a la contratación, en la forma legalmente establecida, de las obra de Terminación del Proyecto de Suministro de Agua a las Urbanizaciones.</w:t>
      </w:r>
    </w:p>
    <w:p w:rsidR="00C41CCF" w:rsidRDefault="00C41CCF" w:rsidP="00AF15F9">
      <w:pPr>
        <w:jc w:val="both"/>
        <w:rPr>
          <w:rFonts w:ascii="Bookman Old Style" w:hAnsi="Bookman Old Style"/>
        </w:rPr>
      </w:pPr>
      <w:r>
        <w:rPr>
          <w:rFonts w:ascii="Bookman Old Style" w:hAnsi="Bookman Old Style"/>
        </w:rPr>
        <w:tab/>
        <w:t>2º.-Contactar con la Empresa Fernando Garcia Rodriguez e Hijos, para la formalización, previo el correspondiente expediente de Contrato Menor de Obras, de las obras aprobadas.</w:t>
      </w:r>
    </w:p>
    <w:p w:rsidR="00C41CCF" w:rsidRDefault="00C41CCF" w:rsidP="00AF15F9">
      <w:pPr>
        <w:jc w:val="both"/>
        <w:rPr>
          <w:rFonts w:ascii="Bookman Old Style" w:hAnsi="Bookman Old Style"/>
        </w:rPr>
      </w:pPr>
      <w:r>
        <w:rPr>
          <w:rFonts w:ascii="Bookman Old Style" w:hAnsi="Bookman Old Style"/>
        </w:rPr>
        <w:t xml:space="preserve">   Y sometido el asunto a votación por la Alcaldía, es aprobado por unanimidad, siete votos a favor y ninguno en contra.</w:t>
      </w:r>
      <w:r w:rsidR="001466A1">
        <w:rPr>
          <w:rFonts w:ascii="Bookman Old Style" w:hAnsi="Bookman Old Style"/>
        </w:rPr>
        <w:t>”</w:t>
      </w:r>
    </w:p>
    <w:p w:rsidR="00C41CCF" w:rsidRDefault="00C41CCF" w:rsidP="00AF15F9">
      <w:pPr>
        <w:jc w:val="both"/>
        <w:rPr>
          <w:rFonts w:ascii="Bookman Old Style" w:hAnsi="Bookman Old Style"/>
        </w:rPr>
      </w:pPr>
    </w:p>
    <w:p w:rsidR="00C41CCF" w:rsidRDefault="00C41CCF" w:rsidP="00AF15F9">
      <w:pPr>
        <w:jc w:val="both"/>
        <w:rPr>
          <w:rFonts w:ascii="Bookman Old Style" w:hAnsi="Bookman Old Style"/>
        </w:rPr>
      </w:pPr>
      <w:r>
        <w:rPr>
          <w:rFonts w:ascii="Bookman Old Style" w:hAnsi="Bookman Old Style"/>
        </w:rPr>
        <w:tab/>
        <w:t>Por el Sr.Alcalde, se informa a la Corporación de que se ha recibido de la Mancomunidad de Municipios de la “Comarca de Ledesma”, escrito solicitando que de manera urgente, se apruebe por parte del Ayuntamiento, la modificación de los Estatutos de la Mancomunidad, aprobada inicialmente por la misma.</w:t>
      </w:r>
    </w:p>
    <w:p w:rsidR="00C41CCF" w:rsidRDefault="00C41CCF" w:rsidP="00AF15F9">
      <w:pPr>
        <w:jc w:val="both"/>
        <w:rPr>
          <w:rFonts w:ascii="Bookman Old Style" w:hAnsi="Bookman Old Style"/>
        </w:rPr>
      </w:pPr>
      <w:r>
        <w:rPr>
          <w:rFonts w:ascii="Bookman Old Style" w:hAnsi="Bookman Old Style"/>
        </w:rPr>
        <w:t xml:space="preserve">  Y siendo que dicho asunto no estaba incluido en el Orden del Dia de la Convocatoria, se propone por la Alcaldía que de conformidad </w:t>
      </w:r>
      <w:r w:rsidR="001466A1">
        <w:rPr>
          <w:rFonts w:ascii="Bookman Old Style" w:hAnsi="Bookman Old Style"/>
        </w:rPr>
        <w:t>con lo establecido en el Art.83 del ROF, el Pleno acuerde la urgencia del asunto para su inclusión y debate en el pleno.</w:t>
      </w:r>
    </w:p>
    <w:p w:rsidR="001466A1" w:rsidRDefault="001466A1" w:rsidP="00AF15F9">
      <w:pPr>
        <w:jc w:val="both"/>
        <w:rPr>
          <w:rFonts w:ascii="Bookman Old Style" w:hAnsi="Bookman Old Style"/>
        </w:rPr>
      </w:pPr>
      <w:r>
        <w:rPr>
          <w:rFonts w:ascii="Bookman Old Style" w:hAnsi="Bookman Old Style"/>
        </w:rPr>
        <w:t xml:space="preserve">    Sometida por la Alcaldía la “Urgencia” del asunto, es aprobada por unanimidad, pasándose posteriormente a debatir el siguiente Asunto:</w:t>
      </w:r>
    </w:p>
    <w:p w:rsidR="00C41CCF" w:rsidRDefault="00C41CCF" w:rsidP="00AF15F9">
      <w:pPr>
        <w:jc w:val="both"/>
        <w:rPr>
          <w:rFonts w:ascii="Bookman Old Style" w:hAnsi="Bookman Old Style"/>
        </w:rPr>
      </w:pPr>
    </w:p>
    <w:p w:rsidR="001466A1" w:rsidRPr="00B72F00" w:rsidRDefault="001466A1" w:rsidP="001466A1">
      <w:pPr>
        <w:jc w:val="both"/>
        <w:rPr>
          <w:rFonts w:ascii="Bookman Old Style" w:hAnsi="Bookman Old Style"/>
          <w:b/>
          <w:szCs w:val="22"/>
          <w:u w:val="single"/>
        </w:rPr>
      </w:pPr>
      <w:r w:rsidRPr="00B72F00">
        <w:rPr>
          <w:rFonts w:ascii="Bookman Old Style" w:hAnsi="Bookman Old Style"/>
          <w:b/>
          <w:szCs w:val="22"/>
          <w:u w:val="single"/>
        </w:rPr>
        <w:t>3º.- MODIFICACION DE LOS ESTATUTOS DE LA MANCOMUNIDAD DE MUNICIPIOS COMARCA DE LEDESMA.</w:t>
      </w:r>
    </w:p>
    <w:p w:rsidR="001466A1" w:rsidRPr="00B72F00" w:rsidRDefault="001466A1" w:rsidP="001466A1">
      <w:pPr>
        <w:pStyle w:val="Textoindependiente3"/>
        <w:ind w:firstLine="708"/>
        <w:rPr>
          <w:rFonts w:ascii="Bookman Old Style" w:hAnsi="Bookman Old Style"/>
          <w:sz w:val="22"/>
          <w:szCs w:val="22"/>
        </w:rPr>
      </w:pPr>
      <w:r w:rsidRPr="00B72F00">
        <w:rPr>
          <w:rFonts w:ascii="Bookman Old Style" w:hAnsi="Bookman Old Style"/>
          <w:sz w:val="22"/>
          <w:szCs w:val="22"/>
        </w:rPr>
        <w:t>Por la Alcaldía-Presidencia se informa al Pleno de la Corporación del expediente tramitado en la Mancomunidad de Municipios Comarca de Ledesma para llevar a cabo la modificación los Estatutos de que rigen.</w:t>
      </w:r>
    </w:p>
    <w:p w:rsidR="001466A1" w:rsidRPr="00B72F00" w:rsidRDefault="001466A1" w:rsidP="001466A1">
      <w:pPr>
        <w:ind w:firstLine="708"/>
        <w:jc w:val="both"/>
        <w:rPr>
          <w:rFonts w:ascii="Bookman Old Style" w:hAnsi="Bookman Old Style"/>
          <w:szCs w:val="22"/>
        </w:rPr>
      </w:pPr>
      <w:r w:rsidRPr="00B72F00">
        <w:rPr>
          <w:rFonts w:ascii="Bookman Old Style" w:hAnsi="Bookman Old Style"/>
          <w:szCs w:val="22"/>
        </w:rPr>
        <w:t>Dicha modificación ha sido promovida por la propia Asamblea de Concejales de la Mancomunidad, mediante acuerdo de aprobación inicial adoptado en sesión celebrada el día 16 de abril de 2019 y que implica lo siguiente:</w:t>
      </w:r>
    </w:p>
    <w:p w:rsidR="001466A1" w:rsidRPr="00B72F00" w:rsidRDefault="001466A1" w:rsidP="001466A1">
      <w:pPr>
        <w:pStyle w:val="Sangradetextonormal"/>
        <w:ind w:firstLine="708"/>
        <w:rPr>
          <w:rFonts w:ascii="Bookman Old Style" w:hAnsi="Bookman Old Style"/>
          <w:sz w:val="22"/>
          <w:szCs w:val="22"/>
          <w:lang w:val="es-ES_tradnl"/>
        </w:rPr>
      </w:pPr>
      <w:r w:rsidRPr="00B72F00">
        <w:rPr>
          <w:rFonts w:ascii="Bookman Old Style" w:hAnsi="Bookman Old Style"/>
          <w:sz w:val="22"/>
          <w:szCs w:val="22"/>
          <w:lang w:val="es-ES_tradnl"/>
        </w:rPr>
        <w:t>Primero.- En el artículo 3º de los Estatutos actuales se recogen una serie de fines que la Mancomunidad no desarrolla. Se pretende adecuar los fines a los servicios que realmente presta la Mancomunidad.</w:t>
      </w:r>
    </w:p>
    <w:p w:rsidR="001466A1" w:rsidRPr="00B72F00" w:rsidRDefault="001466A1" w:rsidP="001466A1">
      <w:pPr>
        <w:pStyle w:val="Sangradetextonormal"/>
        <w:ind w:firstLine="708"/>
        <w:rPr>
          <w:rFonts w:ascii="Bookman Old Style" w:hAnsi="Bookman Old Style"/>
          <w:sz w:val="22"/>
          <w:szCs w:val="22"/>
          <w:lang w:val="es-ES_tradnl"/>
        </w:rPr>
      </w:pPr>
      <w:r w:rsidRPr="00B72F00">
        <w:rPr>
          <w:rFonts w:ascii="Bookman Old Style" w:hAnsi="Bookman Old Style"/>
          <w:sz w:val="22"/>
          <w:szCs w:val="22"/>
          <w:lang w:val="es-ES_tradnl"/>
        </w:rPr>
        <w:t>Segundo.- Es necesario proceder a la modificación del artículo 11, para adecuar las funciones de Depositaría a lo previsto en la Ley.</w:t>
      </w:r>
    </w:p>
    <w:p w:rsidR="001466A1" w:rsidRPr="00B72F00" w:rsidRDefault="001466A1" w:rsidP="001466A1">
      <w:pPr>
        <w:pStyle w:val="Sangradetextonormal"/>
        <w:ind w:firstLine="708"/>
        <w:rPr>
          <w:rFonts w:ascii="Bookman Old Style" w:hAnsi="Bookman Old Style"/>
          <w:sz w:val="22"/>
          <w:szCs w:val="22"/>
          <w:lang w:val="es-ES_tradnl"/>
        </w:rPr>
      </w:pPr>
      <w:r w:rsidRPr="00B72F00">
        <w:rPr>
          <w:rFonts w:ascii="Bookman Old Style" w:hAnsi="Bookman Old Style"/>
          <w:sz w:val="22"/>
          <w:szCs w:val="22"/>
          <w:lang w:val="es-ES_tradnl"/>
        </w:rPr>
        <w:lastRenderedPageBreak/>
        <w:t xml:space="preserve">Tercero.- Se pretende modificar el artículo 18, incluyendo un apartado que recoja la posibilidad de separación obligatoria (expulsión) de un municipio de la Mancomunidad por incumplimiento de obligaciones.  </w:t>
      </w:r>
    </w:p>
    <w:p w:rsidR="001466A1" w:rsidRPr="00B72F00" w:rsidRDefault="001466A1" w:rsidP="001466A1">
      <w:pPr>
        <w:pStyle w:val="Sangradetextonormal"/>
        <w:ind w:firstLine="708"/>
        <w:rPr>
          <w:rFonts w:ascii="Bookman Old Style" w:hAnsi="Bookman Old Style"/>
          <w:sz w:val="22"/>
          <w:szCs w:val="22"/>
          <w:lang w:val="es-ES_tradnl"/>
        </w:rPr>
      </w:pPr>
      <w:r w:rsidRPr="00B72F00">
        <w:rPr>
          <w:rFonts w:ascii="Bookman Old Style" w:hAnsi="Bookman Old Style"/>
          <w:sz w:val="22"/>
          <w:szCs w:val="22"/>
          <w:lang w:val="es-ES_tradnl"/>
        </w:rPr>
        <w:t>La nueva redacción de los artículos que se pretenden modificar es la siguiente:</w:t>
      </w:r>
    </w:p>
    <w:p w:rsidR="001466A1" w:rsidRPr="00B72F00" w:rsidRDefault="001466A1" w:rsidP="001466A1">
      <w:pPr>
        <w:suppressAutoHyphens/>
        <w:jc w:val="both"/>
        <w:rPr>
          <w:rFonts w:ascii="Bookman Old Style" w:hAnsi="Bookman Old Style"/>
          <w:b/>
          <w:spacing w:val="-3"/>
          <w:szCs w:val="22"/>
          <w:u w:val="single"/>
          <w:lang w:val="es-ES_tradnl"/>
        </w:rPr>
      </w:pPr>
      <w:r w:rsidRPr="00B72F00">
        <w:rPr>
          <w:rFonts w:ascii="Bookman Old Style" w:hAnsi="Bookman Old Style"/>
          <w:b/>
          <w:spacing w:val="-3"/>
          <w:szCs w:val="22"/>
          <w:u w:val="single"/>
          <w:lang w:val="es-ES_tradnl"/>
        </w:rPr>
        <w:t xml:space="preserve">ARTICULO 3.-  FINES DE LA MANCOMUNIDAD. </w:t>
      </w:r>
    </w:p>
    <w:p w:rsidR="001466A1" w:rsidRPr="00B72F00" w:rsidRDefault="001466A1" w:rsidP="001466A1">
      <w:pPr>
        <w:pStyle w:val="Sangradetextonormal"/>
        <w:widowControl w:val="0"/>
        <w:numPr>
          <w:ilvl w:val="0"/>
          <w:numId w:val="10"/>
        </w:numPr>
        <w:snapToGrid w:val="0"/>
        <w:rPr>
          <w:rFonts w:ascii="Bookman Old Style" w:hAnsi="Bookman Old Style"/>
          <w:sz w:val="22"/>
          <w:szCs w:val="22"/>
          <w:lang w:val="es-ES_tradnl"/>
        </w:rPr>
      </w:pPr>
      <w:r w:rsidRPr="00B72F00">
        <w:rPr>
          <w:rFonts w:ascii="Bookman Old Style" w:hAnsi="Bookman Old Style"/>
          <w:sz w:val="22"/>
          <w:szCs w:val="22"/>
          <w:lang w:val="es-ES_tradnl"/>
        </w:rPr>
        <w:t>Son Fines de la Mancomunidad:</w:t>
      </w:r>
    </w:p>
    <w:p w:rsidR="001466A1" w:rsidRPr="00B72F00" w:rsidRDefault="001466A1" w:rsidP="001466A1">
      <w:pPr>
        <w:pStyle w:val="Sangradetextonormal"/>
        <w:ind w:left="708"/>
        <w:rPr>
          <w:rFonts w:ascii="Bookman Old Style" w:hAnsi="Bookman Old Style"/>
          <w:sz w:val="22"/>
          <w:szCs w:val="22"/>
          <w:lang w:val="es-ES_tradnl"/>
        </w:rPr>
      </w:pPr>
      <w:r w:rsidRPr="00B72F00">
        <w:rPr>
          <w:rFonts w:ascii="Bookman Old Style" w:hAnsi="Bookman Old Style"/>
          <w:sz w:val="22"/>
          <w:szCs w:val="22"/>
          <w:lang w:val="es-ES_tradnl"/>
        </w:rPr>
        <w:t>1.- Recogida y gestión de residuos urbanos de carácter doméstico.</w:t>
      </w:r>
    </w:p>
    <w:p w:rsidR="001466A1" w:rsidRPr="00B72F00" w:rsidRDefault="001466A1" w:rsidP="001466A1">
      <w:pPr>
        <w:pStyle w:val="Sangradetextonormal"/>
        <w:ind w:left="708"/>
        <w:rPr>
          <w:rFonts w:ascii="Bookman Old Style" w:hAnsi="Bookman Old Style"/>
          <w:sz w:val="22"/>
          <w:szCs w:val="22"/>
          <w:lang w:val="es-ES_tradnl"/>
        </w:rPr>
      </w:pPr>
      <w:r w:rsidRPr="00B72F00">
        <w:rPr>
          <w:rFonts w:ascii="Bookman Old Style" w:hAnsi="Bookman Old Style"/>
          <w:sz w:val="22"/>
          <w:szCs w:val="22"/>
          <w:lang w:val="es-ES_tradnl"/>
        </w:rPr>
        <w:t>2.- Conservación, creación y mejora de caminos y vías rurales.</w:t>
      </w:r>
    </w:p>
    <w:p w:rsidR="001466A1" w:rsidRPr="00B72F00" w:rsidRDefault="001466A1" w:rsidP="001466A1">
      <w:pPr>
        <w:pStyle w:val="Sangradetextonormal"/>
        <w:ind w:left="708"/>
        <w:rPr>
          <w:rFonts w:ascii="Bookman Old Style" w:hAnsi="Bookman Old Style"/>
          <w:sz w:val="22"/>
          <w:szCs w:val="22"/>
          <w:lang w:val="es-ES_tradnl"/>
        </w:rPr>
      </w:pPr>
      <w:r w:rsidRPr="00B72F00">
        <w:rPr>
          <w:rFonts w:ascii="Bookman Old Style" w:hAnsi="Bookman Old Style"/>
          <w:sz w:val="22"/>
          <w:szCs w:val="22"/>
          <w:lang w:val="es-ES_tradnl"/>
        </w:rPr>
        <w:t>3.- Emisión de informes técnicos en materia de urbanismo.</w:t>
      </w:r>
    </w:p>
    <w:p w:rsidR="001466A1" w:rsidRPr="00B72F00" w:rsidRDefault="001466A1" w:rsidP="001466A1">
      <w:pPr>
        <w:pStyle w:val="Sangradetextonormal"/>
        <w:ind w:left="708"/>
        <w:rPr>
          <w:rFonts w:ascii="Bookman Old Style" w:hAnsi="Bookman Old Style"/>
          <w:sz w:val="22"/>
          <w:szCs w:val="22"/>
          <w:lang w:val="es-ES_tradnl"/>
        </w:rPr>
      </w:pPr>
      <w:r w:rsidRPr="00B72F00">
        <w:rPr>
          <w:rFonts w:ascii="Bookman Old Style" w:hAnsi="Bookman Old Style"/>
          <w:sz w:val="22"/>
          <w:szCs w:val="22"/>
          <w:lang w:val="es-ES_tradnl"/>
        </w:rPr>
        <w:t>5.- Mantenimiento de las redes municipales de alcantarillado.</w:t>
      </w:r>
    </w:p>
    <w:p w:rsidR="001466A1" w:rsidRPr="00B72F00" w:rsidRDefault="001466A1" w:rsidP="001466A1">
      <w:pPr>
        <w:pStyle w:val="Sangradetextonormal"/>
        <w:ind w:firstLine="708"/>
        <w:rPr>
          <w:rFonts w:ascii="Bookman Old Style" w:hAnsi="Bookman Old Style"/>
          <w:sz w:val="22"/>
          <w:szCs w:val="22"/>
          <w:lang w:val="es-ES_tradnl"/>
        </w:rPr>
      </w:pPr>
      <w:r w:rsidRPr="00B72F00">
        <w:rPr>
          <w:rFonts w:ascii="Bookman Old Style" w:hAnsi="Bookman Old Style"/>
          <w:sz w:val="22"/>
          <w:szCs w:val="22"/>
          <w:lang w:val="es-ES_tradnl"/>
        </w:rPr>
        <w:t xml:space="preserve">        6.- Promoción, desarrollo y fomento del turismo.</w:t>
      </w:r>
    </w:p>
    <w:p w:rsidR="001466A1" w:rsidRPr="00B72F00" w:rsidRDefault="001466A1" w:rsidP="001466A1">
      <w:pPr>
        <w:pStyle w:val="Sangradetextonormal"/>
        <w:ind w:firstLine="1287"/>
        <w:rPr>
          <w:rFonts w:ascii="Bookman Old Style" w:hAnsi="Bookman Old Style"/>
          <w:sz w:val="22"/>
          <w:szCs w:val="22"/>
          <w:lang w:val="es-ES_tradnl"/>
        </w:rPr>
      </w:pPr>
      <w:r w:rsidRPr="00B72F00">
        <w:rPr>
          <w:rFonts w:ascii="Bookman Old Style" w:hAnsi="Bookman Old Style"/>
          <w:sz w:val="22"/>
          <w:szCs w:val="22"/>
          <w:lang w:val="es-ES_tradnl"/>
        </w:rPr>
        <w:t>7.- El abastecimiento de agua potable a los Municipios de Aldearrodrigo, Almenara de Tormes, Añover de Tormes, Calzada de Valdunciel, Castellanos de Villiquera, El Arco, Forfoleda, Juzbado, Palacios del Arzobispo, San Pelayo de Guareña, Santiz, Torresmenudas, Valdelosa, Valdunciel, Valverdón y Zamayón.</w:t>
      </w:r>
    </w:p>
    <w:p w:rsidR="001466A1" w:rsidRPr="00B72F00" w:rsidRDefault="001466A1" w:rsidP="001466A1">
      <w:pPr>
        <w:pStyle w:val="Sangradetextonormal"/>
        <w:rPr>
          <w:rFonts w:ascii="Bookman Old Style" w:hAnsi="Bookman Old Style"/>
          <w:sz w:val="22"/>
          <w:szCs w:val="22"/>
          <w:lang w:val="es-ES_tradnl"/>
        </w:rPr>
      </w:pPr>
      <w:r w:rsidRPr="00B72F00">
        <w:rPr>
          <w:rFonts w:ascii="Bookman Old Style" w:hAnsi="Bookman Old Style"/>
          <w:sz w:val="22"/>
          <w:szCs w:val="22"/>
          <w:lang w:val="es-ES_tradnl"/>
        </w:rPr>
        <w:t xml:space="preserve">b) Los servicios recogidos en el nº 7 sólo se prestarán a los municipios en él relacionados. </w:t>
      </w:r>
    </w:p>
    <w:p w:rsidR="001466A1" w:rsidRPr="00B72F00" w:rsidRDefault="001466A1" w:rsidP="001466A1">
      <w:pPr>
        <w:pStyle w:val="Sangradetextonormal"/>
        <w:ind w:firstLine="0"/>
        <w:rPr>
          <w:rFonts w:ascii="Bookman Old Style" w:hAnsi="Bookman Old Style"/>
          <w:sz w:val="22"/>
          <w:szCs w:val="22"/>
          <w:lang w:val="es-ES_tradnl"/>
        </w:rPr>
      </w:pPr>
      <w:r w:rsidRPr="00B72F00">
        <w:rPr>
          <w:rFonts w:ascii="Bookman Old Style" w:hAnsi="Bookman Old Style"/>
          <w:b/>
          <w:spacing w:val="-3"/>
          <w:sz w:val="22"/>
          <w:szCs w:val="22"/>
          <w:u w:val="single"/>
          <w:lang w:val="es-ES_tradnl"/>
        </w:rPr>
        <w:t>ARTÍCULO 11.- SECRETARIA, INTERVENCIÓN Y DEPOSITARIA.</w:t>
      </w:r>
    </w:p>
    <w:p w:rsidR="001466A1" w:rsidRPr="00B72F00" w:rsidRDefault="001466A1" w:rsidP="001466A1">
      <w:pPr>
        <w:pStyle w:val="Sangradetextonormal"/>
        <w:ind w:firstLine="425"/>
        <w:rPr>
          <w:rFonts w:ascii="Bookman Old Style" w:hAnsi="Bookman Old Style"/>
          <w:sz w:val="22"/>
          <w:szCs w:val="22"/>
          <w:lang w:val="es-ES_tradnl"/>
        </w:rPr>
      </w:pPr>
      <w:r w:rsidRPr="00B72F00">
        <w:rPr>
          <w:rFonts w:ascii="Bookman Old Style" w:hAnsi="Bookman Old Style"/>
          <w:spacing w:val="-3"/>
          <w:sz w:val="22"/>
          <w:szCs w:val="22"/>
          <w:lang w:val="es-ES_tradnl"/>
        </w:rPr>
        <w:t>Las funciones de Secretaría, Intervención y Depositaría serán desempeñadas de acuerdo con los sistemas previstos en el ordenamiento jurídico vigente.</w:t>
      </w:r>
    </w:p>
    <w:p w:rsidR="001466A1" w:rsidRPr="00B72F00" w:rsidRDefault="001466A1" w:rsidP="001466A1">
      <w:pPr>
        <w:jc w:val="both"/>
        <w:rPr>
          <w:rFonts w:ascii="Bookman Old Style" w:hAnsi="Bookman Old Style"/>
          <w:b/>
          <w:szCs w:val="22"/>
          <w:u w:val="single"/>
        </w:rPr>
      </w:pPr>
      <w:r w:rsidRPr="00B72F00">
        <w:rPr>
          <w:rFonts w:ascii="Bookman Old Style" w:hAnsi="Bookman Old Style"/>
          <w:b/>
          <w:szCs w:val="22"/>
          <w:u w:val="single"/>
        </w:rPr>
        <w:t>ARTÍCULO 18.- SEPARACION DE MIEMBROS.</w:t>
      </w:r>
    </w:p>
    <w:p w:rsidR="001466A1" w:rsidRPr="00B72F00" w:rsidRDefault="001466A1" w:rsidP="001466A1">
      <w:pPr>
        <w:ind w:firstLine="708"/>
        <w:jc w:val="both"/>
        <w:rPr>
          <w:rFonts w:ascii="Bookman Old Style" w:hAnsi="Bookman Old Style"/>
          <w:b/>
          <w:szCs w:val="22"/>
        </w:rPr>
      </w:pPr>
      <w:r w:rsidRPr="00B72F00">
        <w:rPr>
          <w:rFonts w:ascii="Bookman Old Style" w:hAnsi="Bookman Old Style"/>
          <w:b/>
          <w:szCs w:val="22"/>
        </w:rPr>
        <w:t>1.- Separación Voluntaria.</w:t>
      </w:r>
    </w:p>
    <w:p w:rsidR="001466A1" w:rsidRPr="00B72F00" w:rsidRDefault="001466A1" w:rsidP="001466A1">
      <w:pPr>
        <w:ind w:firstLine="708"/>
        <w:jc w:val="both"/>
        <w:rPr>
          <w:rFonts w:ascii="Bookman Old Style" w:hAnsi="Bookman Old Style"/>
          <w:szCs w:val="22"/>
        </w:rPr>
      </w:pPr>
      <w:r w:rsidRPr="00B72F00">
        <w:rPr>
          <w:rFonts w:ascii="Bookman Old Style" w:hAnsi="Bookman Old Style"/>
          <w:szCs w:val="22"/>
        </w:rPr>
        <w:t>Para la separación voluntaria de la Mancomunidad de cualquiera de los Municipios que la integran, será necesario:</w:t>
      </w:r>
    </w:p>
    <w:p w:rsidR="001466A1" w:rsidRPr="00B72F00" w:rsidRDefault="001466A1" w:rsidP="001466A1">
      <w:pPr>
        <w:pStyle w:val="Prrafodelista"/>
        <w:numPr>
          <w:ilvl w:val="0"/>
          <w:numId w:val="11"/>
        </w:numPr>
        <w:spacing w:after="160" w:line="259" w:lineRule="auto"/>
        <w:jc w:val="both"/>
        <w:rPr>
          <w:rFonts w:ascii="Bookman Old Style" w:hAnsi="Bookman Old Style"/>
          <w:szCs w:val="22"/>
        </w:rPr>
      </w:pPr>
      <w:r w:rsidRPr="00B72F00">
        <w:rPr>
          <w:rFonts w:ascii="Bookman Old Style" w:hAnsi="Bookman Old Style"/>
          <w:szCs w:val="22"/>
        </w:rPr>
        <w:t>Que lo solicite el Ayuntamiento del Municipio interesado, previo acuerdo adoptado por mayoría absoluta del número legal de miembros de la Corporación Municipal.</w:t>
      </w:r>
    </w:p>
    <w:p w:rsidR="001466A1" w:rsidRPr="00B72F00" w:rsidRDefault="001466A1" w:rsidP="001466A1">
      <w:pPr>
        <w:pStyle w:val="Prrafodelista"/>
        <w:numPr>
          <w:ilvl w:val="0"/>
          <w:numId w:val="11"/>
        </w:numPr>
        <w:spacing w:after="160" w:line="259" w:lineRule="auto"/>
        <w:jc w:val="both"/>
        <w:rPr>
          <w:rFonts w:ascii="Bookman Old Style" w:hAnsi="Bookman Old Style"/>
          <w:szCs w:val="22"/>
        </w:rPr>
      </w:pPr>
      <w:r w:rsidRPr="00B72F00">
        <w:rPr>
          <w:rFonts w:ascii="Bookman Old Style" w:hAnsi="Bookman Old Style"/>
          <w:szCs w:val="22"/>
        </w:rPr>
        <w:t>Que haya transcurrido un periodo mínimo de cuatro años de pertenencia a la Mancomunidad.</w:t>
      </w:r>
    </w:p>
    <w:p w:rsidR="001466A1" w:rsidRPr="00B72F00" w:rsidRDefault="001466A1" w:rsidP="001466A1">
      <w:pPr>
        <w:pStyle w:val="Prrafodelista"/>
        <w:numPr>
          <w:ilvl w:val="0"/>
          <w:numId w:val="11"/>
        </w:numPr>
        <w:spacing w:after="160" w:line="259" w:lineRule="auto"/>
        <w:jc w:val="both"/>
        <w:rPr>
          <w:rFonts w:ascii="Bookman Old Style" w:hAnsi="Bookman Old Style"/>
          <w:szCs w:val="22"/>
        </w:rPr>
      </w:pPr>
      <w:r w:rsidRPr="00B72F00">
        <w:rPr>
          <w:rFonts w:ascii="Bookman Old Style" w:hAnsi="Bookman Old Style"/>
          <w:szCs w:val="22"/>
        </w:rPr>
        <w:t>Que se encuentre al corriente en el pago de sus aportaciones.</w:t>
      </w:r>
    </w:p>
    <w:p w:rsidR="001466A1" w:rsidRPr="00B72F00" w:rsidRDefault="001466A1" w:rsidP="001466A1">
      <w:pPr>
        <w:pStyle w:val="Prrafodelista"/>
        <w:numPr>
          <w:ilvl w:val="0"/>
          <w:numId w:val="11"/>
        </w:numPr>
        <w:spacing w:after="160" w:line="259" w:lineRule="auto"/>
        <w:jc w:val="both"/>
        <w:rPr>
          <w:rFonts w:ascii="Bookman Old Style" w:hAnsi="Bookman Old Style"/>
          <w:szCs w:val="22"/>
        </w:rPr>
      </w:pPr>
      <w:r w:rsidRPr="00B72F00">
        <w:rPr>
          <w:rFonts w:ascii="Bookman Old Style" w:hAnsi="Bookman Old Style"/>
          <w:szCs w:val="22"/>
        </w:rPr>
        <w:t>Que se hayan abonado todos los gastos que se originen con motivo de la separación, así como la parte del pasivo contraído por la Mancomunidad que corresponda al municipio interesado.</w:t>
      </w:r>
    </w:p>
    <w:p w:rsidR="001466A1" w:rsidRPr="00B72F00" w:rsidRDefault="001466A1" w:rsidP="001466A1">
      <w:pPr>
        <w:pStyle w:val="Prrafodelista"/>
        <w:numPr>
          <w:ilvl w:val="0"/>
          <w:numId w:val="11"/>
        </w:numPr>
        <w:spacing w:after="160" w:line="259" w:lineRule="auto"/>
        <w:jc w:val="both"/>
        <w:rPr>
          <w:rFonts w:ascii="Bookman Old Style" w:hAnsi="Bookman Old Style"/>
          <w:szCs w:val="22"/>
        </w:rPr>
      </w:pPr>
      <w:r w:rsidRPr="00B72F00">
        <w:rPr>
          <w:rFonts w:ascii="Bookman Old Style" w:hAnsi="Bookman Old Style"/>
          <w:szCs w:val="22"/>
        </w:rPr>
        <w:t>Que se notifique el acuerdo municipal a la Mancomunidad con al menos seis meses de antelación a la fecha en la que se pretenda la separación.</w:t>
      </w:r>
    </w:p>
    <w:p w:rsidR="001466A1" w:rsidRPr="00B72F00" w:rsidRDefault="001466A1" w:rsidP="001466A1">
      <w:pPr>
        <w:pStyle w:val="Prrafodelista"/>
        <w:ind w:left="0" w:firstLine="696"/>
        <w:jc w:val="both"/>
        <w:rPr>
          <w:rFonts w:ascii="Bookman Old Style" w:hAnsi="Bookman Old Style"/>
          <w:szCs w:val="22"/>
        </w:rPr>
      </w:pPr>
      <w:r w:rsidRPr="00B72F00">
        <w:rPr>
          <w:rFonts w:ascii="Bookman Old Style" w:hAnsi="Bookman Old Style"/>
          <w:szCs w:val="22"/>
        </w:rPr>
        <w:t xml:space="preserve">Cumplidos los requisitos anteriores, la Mancomunidad aceptará la separación del municipio interesado mediante acuerdo de su Asamblea, al que se dará publicidad a través del BOP de Salamanca y será objeto de comunicación a la Consejería competente en materia de Administración Local de la Junta de Castilla y León a efectos de su inscripción en el Registro de Entidades Locales. </w:t>
      </w:r>
    </w:p>
    <w:p w:rsidR="001466A1" w:rsidRPr="00B72F00" w:rsidRDefault="001466A1" w:rsidP="001466A1">
      <w:pPr>
        <w:pStyle w:val="Prrafodelista"/>
        <w:ind w:left="0" w:firstLine="696"/>
        <w:jc w:val="both"/>
        <w:rPr>
          <w:rFonts w:ascii="Bookman Old Style" w:hAnsi="Bookman Old Style"/>
          <w:b/>
          <w:szCs w:val="22"/>
        </w:rPr>
      </w:pPr>
      <w:r w:rsidRPr="00B72F00">
        <w:rPr>
          <w:rFonts w:ascii="Bookman Old Style" w:hAnsi="Bookman Old Style"/>
          <w:b/>
          <w:szCs w:val="22"/>
        </w:rPr>
        <w:t xml:space="preserve">2.- Separación Obligatoria. </w:t>
      </w:r>
    </w:p>
    <w:p w:rsidR="001466A1" w:rsidRPr="00B72F00" w:rsidRDefault="001466A1" w:rsidP="001466A1">
      <w:pPr>
        <w:pStyle w:val="Prrafodelista"/>
        <w:ind w:left="0" w:firstLine="696"/>
        <w:jc w:val="both"/>
        <w:rPr>
          <w:rFonts w:ascii="Bookman Old Style" w:hAnsi="Bookman Old Style"/>
          <w:szCs w:val="22"/>
        </w:rPr>
      </w:pPr>
      <w:r w:rsidRPr="00B72F00">
        <w:rPr>
          <w:rFonts w:ascii="Bookman Old Style" w:hAnsi="Bookman Old Style"/>
          <w:szCs w:val="22"/>
        </w:rPr>
        <w:t>La Mancomunidad tendrá la facultad de acordar la separación obligatoria de los municipios que incumplan las obligaciones estatutarias, económicas y legales previstas en la normativa vigente mediante el siguiente procedimiento.</w:t>
      </w:r>
    </w:p>
    <w:p w:rsidR="001466A1" w:rsidRPr="00B72F00" w:rsidRDefault="001466A1" w:rsidP="001466A1">
      <w:pPr>
        <w:pStyle w:val="Prrafodelista"/>
        <w:numPr>
          <w:ilvl w:val="0"/>
          <w:numId w:val="12"/>
        </w:numPr>
        <w:spacing w:after="160" w:line="259" w:lineRule="auto"/>
        <w:jc w:val="both"/>
        <w:rPr>
          <w:rFonts w:ascii="Bookman Old Style" w:hAnsi="Bookman Old Style"/>
          <w:szCs w:val="22"/>
        </w:rPr>
      </w:pPr>
      <w:r w:rsidRPr="00B72F00">
        <w:rPr>
          <w:rFonts w:ascii="Bookman Old Style" w:hAnsi="Bookman Old Style"/>
          <w:szCs w:val="22"/>
        </w:rPr>
        <w:t xml:space="preserve">El procedimiento de separación obligatoria se iniciará de oficio por la Mancomunidad mediante acuerdo adoptado por la mayoría absoluta de los miembros de la Asamblea de Concejales. </w:t>
      </w:r>
    </w:p>
    <w:p w:rsidR="001466A1" w:rsidRPr="00B72F00" w:rsidRDefault="001466A1" w:rsidP="001466A1">
      <w:pPr>
        <w:pStyle w:val="Prrafodelista"/>
        <w:numPr>
          <w:ilvl w:val="0"/>
          <w:numId w:val="12"/>
        </w:numPr>
        <w:spacing w:after="160" w:line="259" w:lineRule="auto"/>
        <w:jc w:val="both"/>
        <w:rPr>
          <w:rFonts w:ascii="Bookman Old Style" w:hAnsi="Bookman Old Style"/>
          <w:szCs w:val="22"/>
        </w:rPr>
      </w:pPr>
      <w:r w:rsidRPr="00B72F00">
        <w:rPr>
          <w:rFonts w:ascii="Bookman Old Style" w:hAnsi="Bookman Old Style"/>
          <w:szCs w:val="22"/>
        </w:rPr>
        <w:t xml:space="preserve"> Acordada la iniciación del procedimiento de separación obligatoria se requerirá al municipio interesado para que pueda efectuar alegaciones en el plazo de un mes.</w:t>
      </w:r>
    </w:p>
    <w:p w:rsidR="001466A1" w:rsidRPr="00B72F00" w:rsidRDefault="001466A1" w:rsidP="001466A1">
      <w:pPr>
        <w:pStyle w:val="Prrafodelista"/>
        <w:numPr>
          <w:ilvl w:val="0"/>
          <w:numId w:val="12"/>
        </w:numPr>
        <w:spacing w:line="259" w:lineRule="auto"/>
        <w:jc w:val="both"/>
        <w:rPr>
          <w:rFonts w:ascii="Bookman Old Style" w:hAnsi="Bookman Old Style"/>
          <w:szCs w:val="22"/>
        </w:rPr>
      </w:pPr>
      <w:r w:rsidRPr="00B72F00">
        <w:rPr>
          <w:rFonts w:ascii="Bookman Old Style" w:hAnsi="Bookman Old Style"/>
          <w:szCs w:val="22"/>
        </w:rPr>
        <w:t xml:space="preserve">Vistas las alegaciones presentadas por el municipio interesado, la Asamblea de la Mancomunidad podrá acordar la separación obligatoria definitivamente, mediante acuerdo adoptado por tres quintos de los miembros que de derecho integren la Asamblea de Concejales. </w:t>
      </w:r>
    </w:p>
    <w:p w:rsidR="001466A1" w:rsidRPr="00B72F00" w:rsidRDefault="001466A1" w:rsidP="001466A1">
      <w:pPr>
        <w:ind w:firstLine="360"/>
        <w:jc w:val="both"/>
        <w:rPr>
          <w:rFonts w:ascii="Bookman Old Style" w:hAnsi="Bookman Old Style"/>
          <w:szCs w:val="22"/>
          <w:lang w:val="es-ES_tradnl"/>
        </w:rPr>
      </w:pPr>
      <w:r w:rsidRPr="00B72F00">
        <w:rPr>
          <w:rFonts w:ascii="Bookman Old Style" w:hAnsi="Bookman Old Style"/>
          <w:szCs w:val="22"/>
        </w:rPr>
        <w:t>Los efectos producidos por esta separación serán los mismos que los recogidos en el apartado anterior para la separación voluntaria.</w:t>
      </w:r>
    </w:p>
    <w:p w:rsidR="001466A1" w:rsidRPr="00B72F00" w:rsidRDefault="001466A1" w:rsidP="001466A1">
      <w:pPr>
        <w:pStyle w:val="Sangradetextonormal"/>
        <w:ind w:firstLine="708"/>
        <w:rPr>
          <w:rFonts w:ascii="Bookman Old Style" w:hAnsi="Bookman Old Style"/>
          <w:sz w:val="22"/>
          <w:szCs w:val="22"/>
          <w:lang w:val="es-ES_tradnl"/>
        </w:rPr>
      </w:pPr>
      <w:r w:rsidRPr="00B72F00">
        <w:rPr>
          <w:rFonts w:ascii="Bookman Old Style" w:hAnsi="Bookman Old Style"/>
          <w:sz w:val="22"/>
          <w:szCs w:val="22"/>
          <w:u w:val="single"/>
          <w:lang w:val="es-ES_tradnl"/>
        </w:rPr>
        <w:t>Informe de Secretaría.-</w:t>
      </w:r>
      <w:r w:rsidRPr="00B72F00">
        <w:rPr>
          <w:rFonts w:ascii="Bookman Old Style" w:hAnsi="Bookman Old Style"/>
          <w:sz w:val="22"/>
          <w:szCs w:val="22"/>
          <w:lang w:val="es-ES_tradnl"/>
        </w:rPr>
        <w:t xml:space="preserve"> Se apunta que la adopción de acuerdo en esta materia precisa quórum de mayoría absoluta del número legal de miembros de la Corporación </w:t>
      </w:r>
      <w:r w:rsidRPr="00B72F00">
        <w:rPr>
          <w:rFonts w:ascii="Bookman Old Style" w:hAnsi="Bookman Old Style"/>
          <w:sz w:val="22"/>
          <w:szCs w:val="22"/>
          <w:lang w:val="es-ES_tradnl"/>
        </w:rPr>
        <w:lastRenderedPageBreak/>
        <w:t>conforme a lo establecido en el artículo 47.3 g) de la Ley Reguladora de las Bases de Régimen Local.</w:t>
      </w:r>
    </w:p>
    <w:p w:rsidR="001466A1" w:rsidRPr="00B72F00" w:rsidRDefault="001466A1" w:rsidP="001466A1">
      <w:pPr>
        <w:pStyle w:val="Sangradetextonormal"/>
        <w:ind w:firstLine="360"/>
        <w:rPr>
          <w:rFonts w:ascii="Bookman Old Style" w:hAnsi="Bookman Old Style"/>
          <w:sz w:val="22"/>
          <w:szCs w:val="22"/>
          <w:lang w:val="es-ES_tradnl"/>
        </w:rPr>
      </w:pPr>
      <w:r w:rsidRPr="00B72F00">
        <w:rPr>
          <w:rFonts w:ascii="Bookman Old Style" w:hAnsi="Bookman Old Style"/>
          <w:sz w:val="22"/>
          <w:szCs w:val="22"/>
          <w:lang w:val="es-ES_tradnl"/>
        </w:rPr>
        <w:t>Debatido sobre el asunto, previa deliberación y conforme a lo dispuesto en los artículos 37 y 38 de la Ley 1/1998, de 4 de junio, de Régimen Local de Castilla y León, así como lo dispuesto en el artículo 16 de los Estatutos que rigen la Mancomunidad, la Corporación, con el voto favorable de la mayoría absoluta del número legal de miembros que la integran, acuerda aprobar definitivamente la modificación de los Estatutos de la Mancomunidad de Municipios Comarca de Ledesma en los mismos términos del Acuerdo inicial adoptado por la Asamblea de Concejales de la Mancomunidad.”</w:t>
      </w:r>
    </w:p>
    <w:p w:rsidR="00262F56" w:rsidRPr="00B72F00" w:rsidRDefault="00262F56" w:rsidP="00AF15F9">
      <w:pPr>
        <w:jc w:val="both"/>
        <w:rPr>
          <w:rFonts w:ascii="Bookman Old Style" w:hAnsi="Bookman Old Style"/>
          <w:szCs w:val="22"/>
          <w:lang w:val="es-ES_tradnl"/>
        </w:rPr>
      </w:pPr>
    </w:p>
    <w:p w:rsidR="00262F56" w:rsidRPr="00B72F00" w:rsidRDefault="00B72F00" w:rsidP="00AF15F9">
      <w:pPr>
        <w:jc w:val="both"/>
        <w:rPr>
          <w:rFonts w:ascii="Bookman Old Style" w:hAnsi="Bookman Old Style"/>
          <w:b/>
          <w:szCs w:val="22"/>
          <w:u w:val="single"/>
        </w:rPr>
      </w:pPr>
      <w:r>
        <w:rPr>
          <w:rFonts w:ascii="Bookman Old Style" w:hAnsi="Bookman Old Style"/>
          <w:szCs w:val="22"/>
        </w:rPr>
        <w:tab/>
      </w:r>
      <w:r w:rsidRPr="00B72F00">
        <w:rPr>
          <w:rFonts w:ascii="Bookman Old Style" w:hAnsi="Bookman Old Style"/>
          <w:b/>
          <w:szCs w:val="22"/>
          <w:u w:val="single"/>
        </w:rPr>
        <w:t>4º.-CONTROL Y FISCALIZACIÓN DEL RESTO DE ÓRGANOS MUNICIPALES: ALCALDÍA Y CONCEJALÍAS DELEGADAS.</w:t>
      </w:r>
    </w:p>
    <w:p w:rsidR="00262F56" w:rsidRPr="009D292D" w:rsidRDefault="00B72F00" w:rsidP="00B72F00">
      <w:pPr>
        <w:pStyle w:val="Prrafodelista"/>
        <w:numPr>
          <w:ilvl w:val="0"/>
          <w:numId w:val="14"/>
        </w:numPr>
        <w:jc w:val="both"/>
        <w:rPr>
          <w:rFonts w:ascii="Bookman Old Style" w:hAnsi="Bookman Old Style"/>
          <w:u w:val="single"/>
        </w:rPr>
      </w:pPr>
      <w:r w:rsidRPr="009D292D">
        <w:rPr>
          <w:rFonts w:ascii="Bookman Old Style" w:hAnsi="Bookman Old Style"/>
          <w:u w:val="single"/>
        </w:rPr>
        <w:t>Dación de cuentas de Informes de Alcaldía y Concejalías delegadas</w:t>
      </w:r>
    </w:p>
    <w:p w:rsidR="00B72F00" w:rsidRDefault="00B72F00" w:rsidP="00B72F00">
      <w:pPr>
        <w:pStyle w:val="Prrafodelista"/>
        <w:ind w:left="1425"/>
        <w:jc w:val="both"/>
        <w:rPr>
          <w:rFonts w:ascii="Bookman Old Style" w:hAnsi="Bookman Old Style"/>
        </w:rPr>
      </w:pPr>
      <w:r>
        <w:rPr>
          <w:rFonts w:ascii="Bookman Old Style" w:hAnsi="Bookman Old Style"/>
        </w:rPr>
        <w:t>*Se reparte a los Srs.Concejales, la propuesta formulada por la Concejal de Hacienda, quien explica brevemente los objetivos que se proponen por el equipo de gobierno, para todo el municipio, de manera colectiva, y que cse refieren a temas tan importantes como los suministros, Transportes, Actividades Culturales y formativas… etc….,y que esperan sean estudiados, junto con los vecinos, de los que esperan su participación, y para lo que se establecerá una comunicación directa. (reuniones con los presidentes de las urbanizaciones, elaboración de una encuesta que se distribuirá a los vecinos para conocer sus inquietudes y demandas, etc…..)</w:t>
      </w:r>
    </w:p>
    <w:p w:rsidR="00B72F00" w:rsidRDefault="00B72F00" w:rsidP="00B72F00">
      <w:pPr>
        <w:pStyle w:val="Prrafodelista"/>
        <w:ind w:left="1425"/>
        <w:jc w:val="both"/>
        <w:rPr>
          <w:rFonts w:ascii="Bookman Old Style" w:hAnsi="Bookman Old Style"/>
        </w:rPr>
      </w:pPr>
      <w:r>
        <w:rPr>
          <w:rFonts w:ascii="Bookman Old Style" w:hAnsi="Bookman Old Style"/>
        </w:rPr>
        <w:t>*Por el Sr.Concejal de nuevas tecnologías, se informa de que se ha procedido a contratar la formación de una página web municipal, para lo que se ha contactado con varias empresas, y que estará en funcionamiento próximamente.Igualmente se dispondrá de un numero de wasap</w:t>
      </w:r>
      <w:r w:rsidR="009D292D">
        <w:rPr>
          <w:rFonts w:ascii="Bookman Old Style" w:hAnsi="Bookman Old Style"/>
        </w:rPr>
        <w:t xml:space="preserve"> para mayor comunicación con los vecinos.</w:t>
      </w:r>
    </w:p>
    <w:p w:rsidR="009D292D" w:rsidRDefault="009D292D" w:rsidP="009D292D">
      <w:pPr>
        <w:pStyle w:val="Prrafodelista"/>
        <w:ind w:left="0"/>
        <w:jc w:val="both"/>
        <w:rPr>
          <w:rFonts w:ascii="Bookman Old Style" w:hAnsi="Bookman Old Style"/>
        </w:rPr>
      </w:pPr>
    </w:p>
    <w:p w:rsidR="009D292D" w:rsidRDefault="009D292D" w:rsidP="009D292D">
      <w:pPr>
        <w:pStyle w:val="Prrafodelista"/>
        <w:ind w:left="0"/>
        <w:jc w:val="both"/>
        <w:rPr>
          <w:rFonts w:ascii="Bookman Old Style" w:hAnsi="Bookman Old Style"/>
        </w:rPr>
      </w:pPr>
      <w:r>
        <w:rPr>
          <w:rFonts w:ascii="Bookman Old Style" w:hAnsi="Bookman Old Style"/>
        </w:rPr>
        <w:t>La Sra.Delgado, propone que se cuelgue la encuesta a los vecinos en la página web, y que se trate el tema de los suministros y el transporte como objetivo prioritario.</w:t>
      </w:r>
    </w:p>
    <w:p w:rsidR="009D292D" w:rsidRDefault="009D292D" w:rsidP="009D292D">
      <w:pPr>
        <w:pStyle w:val="Prrafodelista"/>
        <w:ind w:left="0"/>
        <w:jc w:val="both"/>
        <w:rPr>
          <w:rFonts w:ascii="Bookman Old Style" w:hAnsi="Bookman Old Style"/>
        </w:rPr>
      </w:pPr>
      <w:r>
        <w:rPr>
          <w:rFonts w:ascii="Bookman Old Style" w:hAnsi="Bookman Old Style"/>
        </w:rPr>
        <w:t xml:space="preserve"> El Sr.Alcalde informa, que se ha solicitado a la Junta, se nos incluya en el Área Metropolitana para el asunto del transporte urbano.La Sra.Delgado sugiere que por parte del Ayuntamiento, se presenta una propuesta clara a la Junta sobre las necesidades reales del servicio.</w:t>
      </w:r>
    </w:p>
    <w:p w:rsidR="009D292D" w:rsidRDefault="009D292D" w:rsidP="009D292D">
      <w:pPr>
        <w:pStyle w:val="Prrafodelista"/>
        <w:ind w:left="0"/>
        <w:jc w:val="both"/>
        <w:rPr>
          <w:rFonts w:ascii="Bookman Old Style" w:hAnsi="Bookman Old Style"/>
        </w:rPr>
      </w:pPr>
    </w:p>
    <w:p w:rsidR="009D292D" w:rsidRPr="009D292D" w:rsidRDefault="009D292D" w:rsidP="009D292D">
      <w:pPr>
        <w:pStyle w:val="Prrafodelista"/>
        <w:numPr>
          <w:ilvl w:val="0"/>
          <w:numId w:val="14"/>
        </w:numPr>
        <w:jc w:val="both"/>
        <w:rPr>
          <w:rFonts w:ascii="Bookman Old Style" w:hAnsi="Bookman Old Style"/>
          <w:u w:val="single"/>
        </w:rPr>
      </w:pPr>
      <w:r w:rsidRPr="009D292D">
        <w:rPr>
          <w:rFonts w:ascii="Bookman Old Style" w:hAnsi="Bookman Old Style"/>
          <w:u w:val="single"/>
        </w:rPr>
        <w:t>Mociones</w:t>
      </w:r>
    </w:p>
    <w:p w:rsidR="009D292D" w:rsidRDefault="009D292D" w:rsidP="009D292D">
      <w:pPr>
        <w:pStyle w:val="Prrafodelista"/>
        <w:ind w:left="0"/>
        <w:jc w:val="both"/>
        <w:rPr>
          <w:rFonts w:ascii="Bookman Old Style" w:hAnsi="Bookman Old Style"/>
        </w:rPr>
      </w:pPr>
      <w:r>
        <w:rPr>
          <w:rFonts w:ascii="Bookman Old Style" w:hAnsi="Bookman Old Style"/>
        </w:rPr>
        <w:t>No se presentan.</w:t>
      </w:r>
    </w:p>
    <w:p w:rsidR="009D292D" w:rsidRDefault="009D292D" w:rsidP="009D292D">
      <w:pPr>
        <w:pStyle w:val="Prrafodelista"/>
        <w:numPr>
          <w:ilvl w:val="0"/>
          <w:numId w:val="14"/>
        </w:numPr>
        <w:jc w:val="both"/>
        <w:rPr>
          <w:rFonts w:ascii="Bookman Old Style" w:hAnsi="Bookman Old Style"/>
          <w:u w:val="single"/>
        </w:rPr>
      </w:pPr>
      <w:r w:rsidRPr="009D292D">
        <w:rPr>
          <w:rFonts w:ascii="Bookman Old Style" w:hAnsi="Bookman Old Style"/>
          <w:u w:val="single"/>
        </w:rPr>
        <w:t>Ruegos y Preguntas.</w:t>
      </w:r>
    </w:p>
    <w:p w:rsidR="009D292D" w:rsidRDefault="009D292D" w:rsidP="009D292D">
      <w:pPr>
        <w:pStyle w:val="Prrafodelista"/>
        <w:ind w:left="0"/>
        <w:jc w:val="both"/>
        <w:rPr>
          <w:rFonts w:ascii="Bookman Old Style" w:hAnsi="Bookman Old Style"/>
        </w:rPr>
      </w:pPr>
      <w:r>
        <w:rPr>
          <w:rFonts w:ascii="Bookman Old Style" w:hAnsi="Bookman Old Style"/>
          <w:u w:val="single"/>
        </w:rPr>
        <w:t xml:space="preserve"> </w:t>
      </w:r>
      <w:r>
        <w:rPr>
          <w:rFonts w:ascii="Bookman Old Style" w:hAnsi="Bookman Old Style"/>
        </w:rPr>
        <w:t>Abierto por la Alcaldía, el turno de Ruegos y Preguntas, se producen las siguientes:</w:t>
      </w:r>
    </w:p>
    <w:p w:rsidR="009D292D" w:rsidRDefault="009D292D" w:rsidP="009D292D">
      <w:pPr>
        <w:pStyle w:val="Prrafodelista"/>
        <w:ind w:left="0"/>
        <w:jc w:val="both"/>
        <w:rPr>
          <w:rFonts w:ascii="Bookman Old Style" w:hAnsi="Bookman Old Style"/>
        </w:rPr>
      </w:pPr>
      <w:r>
        <w:rPr>
          <w:rFonts w:ascii="Bookman Old Style" w:hAnsi="Bookman Old Style"/>
        </w:rPr>
        <w:tab/>
        <w:t>*La Sra.Delgado pregunta a la Alcaldía, sobre el tema del Campo de Futbol, y las noticias aparecidas en prensa sobre su utilización pro equipos ajenos al municipio.</w:t>
      </w:r>
    </w:p>
    <w:p w:rsidR="009D292D" w:rsidRDefault="009D292D" w:rsidP="009D292D">
      <w:pPr>
        <w:pStyle w:val="Prrafodelista"/>
        <w:ind w:left="0"/>
        <w:jc w:val="both"/>
        <w:rPr>
          <w:rFonts w:ascii="Bookman Old Style" w:hAnsi="Bookman Old Style"/>
        </w:rPr>
      </w:pPr>
      <w:r>
        <w:rPr>
          <w:rFonts w:ascii="Bookman Old Style" w:hAnsi="Bookman Old Style"/>
        </w:rPr>
        <w:t xml:space="preserve">  El SR.Alcalde le informa y muestra el compromiso firmado con el equipo de futbol que lo utiliza ,durante dos días a la semana, a cambio del mantenimiento del campo.</w:t>
      </w:r>
    </w:p>
    <w:p w:rsidR="009D292D" w:rsidRDefault="009D292D" w:rsidP="009D292D">
      <w:pPr>
        <w:pStyle w:val="Prrafodelista"/>
        <w:ind w:left="0"/>
        <w:jc w:val="both"/>
        <w:rPr>
          <w:rFonts w:ascii="Bookman Old Style" w:hAnsi="Bookman Old Style"/>
        </w:rPr>
      </w:pPr>
      <w:r>
        <w:rPr>
          <w:rFonts w:ascii="Bookman Old Style" w:hAnsi="Bookman Old Style"/>
        </w:rPr>
        <w:t xml:space="preserve">   La Sra.Delegado pregunta, si no abonan alguna renta, ya que se trata de un equipo de Salamanca, sin ninguna vinculación con el municipio.</w:t>
      </w:r>
    </w:p>
    <w:p w:rsidR="009D292D" w:rsidRDefault="009D292D" w:rsidP="009D292D">
      <w:pPr>
        <w:pStyle w:val="Prrafodelista"/>
        <w:ind w:left="0"/>
        <w:jc w:val="both"/>
        <w:rPr>
          <w:rFonts w:ascii="Bookman Old Style" w:hAnsi="Bookman Old Style"/>
        </w:rPr>
      </w:pPr>
      <w:r>
        <w:rPr>
          <w:rFonts w:ascii="Bookman Old Style" w:hAnsi="Bookman Old Style"/>
        </w:rPr>
        <w:t>El Sr.Alcalde contesta, que no se le cobra renta alguna, pero que a cambio, se encargarán del mantenimiento y mejoras del mismo (incluyendo la corta del césped… reposición del mismo, etc…)</w:t>
      </w:r>
    </w:p>
    <w:p w:rsidR="009D292D" w:rsidRDefault="009D292D" w:rsidP="009D292D">
      <w:pPr>
        <w:pStyle w:val="Prrafodelista"/>
        <w:ind w:left="0"/>
        <w:jc w:val="both"/>
        <w:rPr>
          <w:rFonts w:ascii="Bookman Old Style" w:hAnsi="Bookman Old Style"/>
        </w:rPr>
      </w:pPr>
    </w:p>
    <w:p w:rsidR="009D292D" w:rsidRPr="009D292D" w:rsidRDefault="009D292D" w:rsidP="009D292D">
      <w:pPr>
        <w:pStyle w:val="Prrafodelista"/>
        <w:ind w:left="0"/>
        <w:jc w:val="both"/>
        <w:rPr>
          <w:rFonts w:ascii="Bookman Old Style" w:hAnsi="Bookman Old Style"/>
        </w:rPr>
      </w:pPr>
      <w:r>
        <w:rPr>
          <w:rFonts w:ascii="Bookman Old Style" w:hAnsi="Bookman Old Style"/>
        </w:rPr>
        <w:lastRenderedPageBreak/>
        <w:t xml:space="preserve">    </w:t>
      </w:r>
      <w:r>
        <w:rPr>
          <w:rFonts w:ascii="Bookman Old Style" w:hAnsi="Bookman Old Style"/>
        </w:rPr>
        <w:tab/>
        <w:t>*</w:t>
      </w:r>
      <w:r w:rsidR="00915C28">
        <w:rPr>
          <w:rFonts w:ascii="Bookman Old Style" w:hAnsi="Bookman Old Style"/>
        </w:rPr>
        <w:t>La Sra.Delgado quiere que conste en acta, que los Concejales de Monte La Rad, siempre van a votar favorablemente las inversiones que se planteen para cada urbanización;pero que si que quieren que haya una reglamentación conforme a la Ley, donde quede claramente reflejado de manera legal la forma de hacer las inversiones en terrenos privados.</w:t>
      </w:r>
    </w:p>
    <w:p w:rsidR="00262F56" w:rsidRDefault="00262F56" w:rsidP="00AF15F9">
      <w:pPr>
        <w:jc w:val="both"/>
        <w:rPr>
          <w:rFonts w:ascii="Bookman Old Style" w:hAnsi="Bookman Old Style"/>
        </w:rPr>
      </w:pPr>
    </w:p>
    <w:p w:rsidR="00262F56" w:rsidRDefault="00262F56" w:rsidP="00AF15F9">
      <w:pPr>
        <w:jc w:val="both"/>
        <w:rPr>
          <w:rFonts w:ascii="Bookman Old Style" w:hAnsi="Bookman Old Style"/>
        </w:rPr>
      </w:pPr>
    </w:p>
    <w:p w:rsidR="00133081" w:rsidRPr="00DB5237" w:rsidRDefault="00A61EC3" w:rsidP="00AF15F9">
      <w:pPr>
        <w:jc w:val="both"/>
        <w:rPr>
          <w:rFonts w:ascii="Bookman Old Style" w:hAnsi="Bookman Old Style" w:cs="Arial"/>
          <w:szCs w:val="22"/>
        </w:rPr>
      </w:pPr>
      <w:r>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sidR="004770E0">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092571">
        <w:rPr>
          <w:rFonts w:ascii="Bookman Old Style" w:hAnsi="Bookman Old Style" w:cs="Arial"/>
          <w:szCs w:val="22"/>
        </w:rPr>
        <w:t xml:space="preserve">diecinueve horas, </w:t>
      </w:r>
      <w:r w:rsidR="00915C28">
        <w:rPr>
          <w:rFonts w:ascii="Bookman Old Style" w:hAnsi="Bookman Old Style" w:cs="Arial"/>
          <w:szCs w:val="22"/>
        </w:rPr>
        <w:t xml:space="preserve">treinta y cinco </w:t>
      </w:r>
      <w:r w:rsidR="004770E0">
        <w:rPr>
          <w:rFonts w:ascii="Bookman Old Style" w:hAnsi="Bookman Old Style" w:cs="Arial"/>
          <w:szCs w:val="22"/>
        </w:rPr>
        <w:t xml:space="preserve"> </w:t>
      </w:r>
      <w:r w:rsidR="00092571">
        <w:rPr>
          <w:rFonts w:ascii="Bookman Old Style" w:hAnsi="Bookman Old Style" w:cs="Arial"/>
          <w:szCs w:val="22"/>
        </w:rPr>
        <w:t xml:space="preserve">minutos </w:t>
      </w:r>
      <w:r w:rsidR="00D26094">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AF15F9">
      <w:pPr>
        <w:ind w:firstLine="708"/>
        <w:jc w:val="both"/>
        <w:rPr>
          <w:rFonts w:ascii="Bookman Old Style" w:hAnsi="Bookman Old Style" w:cs="Arial"/>
          <w:szCs w:val="22"/>
        </w:rPr>
      </w:pPr>
    </w:p>
    <w:p w:rsidR="00133081" w:rsidRPr="00DB5237" w:rsidRDefault="00133081" w:rsidP="00AF15F9">
      <w:pPr>
        <w:ind w:firstLine="708"/>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AF15F9">
      <w:pPr>
        <w:ind w:firstLine="708"/>
        <w:jc w:val="both"/>
        <w:rPr>
          <w:rFonts w:ascii="Bookman Old Style" w:hAnsi="Bookman Old Style" w:cs="Arial"/>
          <w:szCs w:val="22"/>
        </w:rPr>
      </w:pPr>
    </w:p>
    <w:p w:rsidR="00133081" w:rsidRPr="00DB5237" w:rsidRDefault="00133081" w:rsidP="00AF15F9">
      <w:pPr>
        <w:ind w:firstLine="708"/>
        <w:jc w:val="both"/>
        <w:rPr>
          <w:rFonts w:ascii="Bookman Old Style" w:hAnsi="Bookman Old Style" w:cs="Arial"/>
          <w:szCs w:val="22"/>
        </w:rPr>
      </w:pPr>
    </w:p>
    <w:p w:rsidR="00133081" w:rsidRDefault="00133081" w:rsidP="00AF15F9">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AF15F9">
      <w:pPr>
        <w:tabs>
          <w:tab w:val="left" w:pos="5460"/>
        </w:tabs>
        <w:jc w:val="both"/>
        <w:rPr>
          <w:rFonts w:ascii="Bookman Old Style" w:hAnsi="Bookman Old Style" w:cs="Arial"/>
          <w:szCs w:val="22"/>
        </w:rPr>
      </w:pPr>
    </w:p>
    <w:sectPr w:rsidR="00D104F2" w:rsidRPr="00DB5237" w:rsidSect="00C14AEF">
      <w:headerReference w:type="default" r:id="rId8"/>
      <w:footerReference w:type="even" r:id="rId9"/>
      <w:footerReference w:type="default" r:id="rId10"/>
      <w:pgSz w:w="11907" w:h="16840" w:code="9"/>
      <w:pgMar w:top="284" w:right="992" w:bottom="284" w:left="1418"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B7" w:rsidRDefault="00106CB7">
      <w:r>
        <w:separator/>
      </w:r>
    </w:p>
  </w:endnote>
  <w:endnote w:type="continuationSeparator" w:id="0">
    <w:p w:rsidR="00106CB7" w:rsidRDefault="001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130152"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B7" w:rsidRDefault="00106CB7">
      <w:r>
        <w:separator/>
      </w:r>
    </w:p>
  </w:footnote>
  <w:footnote w:type="continuationSeparator" w:id="0">
    <w:p w:rsidR="00106CB7" w:rsidRDefault="00106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135"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585B99"/>
    <w:multiLevelType w:val="hybridMultilevel"/>
    <w:tmpl w:val="D576C2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997"/>
    <w:rsid w:val="000159E5"/>
    <w:rsid w:val="00017505"/>
    <w:rsid w:val="000233F0"/>
    <w:rsid w:val="00024F52"/>
    <w:rsid w:val="0003052D"/>
    <w:rsid w:val="000316F9"/>
    <w:rsid w:val="00033130"/>
    <w:rsid w:val="00034D49"/>
    <w:rsid w:val="000376CB"/>
    <w:rsid w:val="0003785A"/>
    <w:rsid w:val="00041480"/>
    <w:rsid w:val="00050B42"/>
    <w:rsid w:val="000512E7"/>
    <w:rsid w:val="00060959"/>
    <w:rsid w:val="00060F0B"/>
    <w:rsid w:val="00063A26"/>
    <w:rsid w:val="000722F4"/>
    <w:rsid w:val="00072335"/>
    <w:rsid w:val="00074FB3"/>
    <w:rsid w:val="00081F06"/>
    <w:rsid w:val="00086E98"/>
    <w:rsid w:val="00087770"/>
    <w:rsid w:val="00092571"/>
    <w:rsid w:val="00092F0F"/>
    <w:rsid w:val="00094474"/>
    <w:rsid w:val="000969E7"/>
    <w:rsid w:val="000A395F"/>
    <w:rsid w:val="000A7955"/>
    <w:rsid w:val="000A7DB8"/>
    <w:rsid w:val="000B18BD"/>
    <w:rsid w:val="000F1218"/>
    <w:rsid w:val="000F2700"/>
    <w:rsid w:val="000F4D9F"/>
    <w:rsid w:val="0010153D"/>
    <w:rsid w:val="00106CB7"/>
    <w:rsid w:val="001111F6"/>
    <w:rsid w:val="001130DC"/>
    <w:rsid w:val="00123CEF"/>
    <w:rsid w:val="00124727"/>
    <w:rsid w:val="00126A1F"/>
    <w:rsid w:val="00126C90"/>
    <w:rsid w:val="00127D22"/>
    <w:rsid w:val="00130152"/>
    <w:rsid w:val="00130241"/>
    <w:rsid w:val="0013303B"/>
    <w:rsid w:val="00133081"/>
    <w:rsid w:val="001355E5"/>
    <w:rsid w:val="0014002C"/>
    <w:rsid w:val="001466A1"/>
    <w:rsid w:val="0014691F"/>
    <w:rsid w:val="00147461"/>
    <w:rsid w:val="00151AEB"/>
    <w:rsid w:val="00153AED"/>
    <w:rsid w:val="001631F7"/>
    <w:rsid w:val="00165E7E"/>
    <w:rsid w:val="00172601"/>
    <w:rsid w:val="00177661"/>
    <w:rsid w:val="0018090D"/>
    <w:rsid w:val="00180D59"/>
    <w:rsid w:val="0018725B"/>
    <w:rsid w:val="001911DA"/>
    <w:rsid w:val="00195541"/>
    <w:rsid w:val="001A1230"/>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91D"/>
    <w:rsid w:val="001E7365"/>
    <w:rsid w:val="001F118C"/>
    <w:rsid w:val="001F1A2A"/>
    <w:rsid w:val="001F3ADD"/>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6169"/>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46BA"/>
    <w:rsid w:val="0031620C"/>
    <w:rsid w:val="003205FE"/>
    <w:rsid w:val="0032189D"/>
    <w:rsid w:val="00323B27"/>
    <w:rsid w:val="00325AE8"/>
    <w:rsid w:val="00325C5A"/>
    <w:rsid w:val="003263C9"/>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70E56"/>
    <w:rsid w:val="00374EBC"/>
    <w:rsid w:val="00383A25"/>
    <w:rsid w:val="00385AAE"/>
    <w:rsid w:val="00385BE3"/>
    <w:rsid w:val="00392D34"/>
    <w:rsid w:val="003A035E"/>
    <w:rsid w:val="003A7EC7"/>
    <w:rsid w:val="003B1D3F"/>
    <w:rsid w:val="003B2A38"/>
    <w:rsid w:val="003B2DC6"/>
    <w:rsid w:val="003B2F47"/>
    <w:rsid w:val="003C7552"/>
    <w:rsid w:val="003D0B6E"/>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2001"/>
    <w:rsid w:val="004835DD"/>
    <w:rsid w:val="00483ABD"/>
    <w:rsid w:val="00483EB5"/>
    <w:rsid w:val="004847D5"/>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F1A63"/>
    <w:rsid w:val="004F3406"/>
    <w:rsid w:val="004F65E4"/>
    <w:rsid w:val="004F774E"/>
    <w:rsid w:val="00500A2B"/>
    <w:rsid w:val="005016FD"/>
    <w:rsid w:val="00503707"/>
    <w:rsid w:val="00503F91"/>
    <w:rsid w:val="00507AA7"/>
    <w:rsid w:val="00514061"/>
    <w:rsid w:val="005142DF"/>
    <w:rsid w:val="00515897"/>
    <w:rsid w:val="00516D8B"/>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F00E0"/>
    <w:rsid w:val="005F0636"/>
    <w:rsid w:val="005F1D34"/>
    <w:rsid w:val="005F7649"/>
    <w:rsid w:val="006004C2"/>
    <w:rsid w:val="00600DF7"/>
    <w:rsid w:val="00601A11"/>
    <w:rsid w:val="00604B24"/>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6411"/>
    <w:rsid w:val="00683228"/>
    <w:rsid w:val="00683971"/>
    <w:rsid w:val="00691D47"/>
    <w:rsid w:val="00693006"/>
    <w:rsid w:val="00696C70"/>
    <w:rsid w:val="006A1C56"/>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625E"/>
    <w:rsid w:val="00766472"/>
    <w:rsid w:val="00774DB2"/>
    <w:rsid w:val="0078007B"/>
    <w:rsid w:val="00783C58"/>
    <w:rsid w:val="00786EF2"/>
    <w:rsid w:val="0079102B"/>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5DC7"/>
    <w:rsid w:val="00841D5B"/>
    <w:rsid w:val="00844ECE"/>
    <w:rsid w:val="00846E57"/>
    <w:rsid w:val="00846F09"/>
    <w:rsid w:val="008600CC"/>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4BD"/>
    <w:rsid w:val="00935366"/>
    <w:rsid w:val="009418B7"/>
    <w:rsid w:val="00943C03"/>
    <w:rsid w:val="009478E3"/>
    <w:rsid w:val="009478E9"/>
    <w:rsid w:val="0095089E"/>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7A69"/>
    <w:rsid w:val="00987FE8"/>
    <w:rsid w:val="00993B1B"/>
    <w:rsid w:val="00993E8B"/>
    <w:rsid w:val="009A2973"/>
    <w:rsid w:val="009A29B6"/>
    <w:rsid w:val="009A4A74"/>
    <w:rsid w:val="009A5521"/>
    <w:rsid w:val="009B202D"/>
    <w:rsid w:val="009B3569"/>
    <w:rsid w:val="009B5735"/>
    <w:rsid w:val="009C1108"/>
    <w:rsid w:val="009D292D"/>
    <w:rsid w:val="009D55F7"/>
    <w:rsid w:val="009D673A"/>
    <w:rsid w:val="009D6F00"/>
    <w:rsid w:val="009D6FB6"/>
    <w:rsid w:val="009E1D74"/>
    <w:rsid w:val="009E3B03"/>
    <w:rsid w:val="009F092C"/>
    <w:rsid w:val="009F48AF"/>
    <w:rsid w:val="009F6613"/>
    <w:rsid w:val="00A01E49"/>
    <w:rsid w:val="00A0289C"/>
    <w:rsid w:val="00A03B37"/>
    <w:rsid w:val="00A046C1"/>
    <w:rsid w:val="00A06920"/>
    <w:rsid w:val="00A073D8"/>
    <w:rsid w:val="00A11ABC"/>
    <w:rsid w:val="00A12E48"/>
    <w:rsid w:val="00A169D2"/>
    <w:rsid w:val="00A16AD2"/>
    <w:rsid w:val="00A211B7"/>
    <w:rsid w:val="00A22DED"/>
    <w:rsid w:val="00A23CA3"/>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AE"/>
    <w:rsid w:val="00AC48C7"/>
    <w:rsid w:val="00AC773B"/>
    <w:rsid w:val="00AD01FA"/>
    <w:rsid w:val="00AD2DDF"/>
    <w:rsid w:val="00AE0383"/>
    <w:rsid w:val="00AE0AE9"/>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307D4"/>
    <w:rsid w:val="00B3145F"/>
    <w:rsid w:val="00B32F30"/>
    <w:rsid w:val="00B332CE"/>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A1BFE"/>
    <w:rsid w:val="00BA41E3"/>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E0A97"/>
    <w:rsid w:val="00BE0EB4"/>
    <w:rsid w:val="00BE1D67"/>
    <w:rsid w:val="00BE2CC2"/>
    <w:rsid w:val="00BE5122"/>
    <w:rsid w:val="00BE5945"/>
    <w:rsid w:val="00BF2F63"/>
    <w:rsid w:val="00BF544B"/>
    <w:rsid w:val="00BF5BEB"/>
    <w:rsid w:val="00BF6FD6"/>
    <w:rsid w:val="00C04C72"/>
    <w:rsid w:val="00C05BAB"/>
    <w:rsid w:val="00C13151"/>
    <w:rsid w:val="00C13A38"/>
    <w:rsid w:val="00C14AEF"/>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1FF5"/>
    <w:rsid w:val="00DA5936"/>
    <w:rsid w:val="00DB0E18"/>
    <w:rsid w:val="00DB5237"/>
    <w:rsid w:val="00DB6671"/>
    <w:rsid w:val="00DB7C57"/>
    <w:rsid w:val="00DC0DBC"/>
    <w:rsid w:val="00DC3721"/>
    <w:rsid w:val="00DE3783"/>
    <w:rsid w:val="00DE72E4"/>
    <w:rsid w:val="00DF08EE"/>
    <w:rsid w:val="00DF11A9"/>
    <w:rsid w:val="00DF13FD"/>
    <w:rsid w:val="00DF5CF7"/>
    <w:rsid w:val="00DF60B4"/>
    <w:rsid w:val="00DF6DD5"/>
    <w:rsid w:val="00E06FA3"/>
    <w:rsid w:val="00E10833"/>
    <w:rsid w:val="00E26F82"/>
    <w:rsid w:val="00E27A83"/>
    <w:rsid w:val="00E30066"/>
    <w:rsid w:val="00E35BCD"/>
    <w:rsid w:val="00E368F5"/>
    <w:rsid w:val="00E3780E"/>
    <w:rsid w:val="00E41572"/>
    <w:rsid w:val="00E41AF4"/>
    <w:rsid w:val="00E42377"/>
    <w:rsid w:val="00E47897"/>
    <w:rsid w:val="00E504D6"/>
    <w:rsid w:val="00E505BB"/>
    <w:rsid w:val="00E5496E"/>
    <w:rsid w:val="00E612C7"/>
    <w:rsid w:val="00E72931"/>
    <w:rsid w:val="00E7355C"/>
    <w:rsid w:val="00E76BC3"/>
    <w:rsid w:val="00E77A02"/>
    <w:rsid w:val="00E815D8"/>
    <w:rsid w:val="00E83295"/>
    <w:rsid w:val="00E8540B"/>
    <w:rsid w:val="00E90790"/>
    <w:rsid w:val="00E95E75"/>
    <w:rsid w:val="00EA261C"/>
    <w:rsid w:val="00EA3573"/>
    <w:rsid w:val="00EA549C"/>
    <w:rsid w:val="00EB0324"/>
    <w:rsid w:val="00EB1FD0"/>
    <w:rsid w:val="00EB569C"/>
    <w:rsid w:val="00EB5F32"/>
    <w:rsid w:val="00EB766F"/>
    <w:rsid w:val="00EC31B2"/>
    <w:rsid w:val="00ED1680"/>
    <w:rsid w:val="00ED5196"/>
    <w:rsid w:val="00ED6E92"/>
    <w:rsid w:val="00EF0B63"/>
    <w:rsid w:val="00EF337E"/>
    <w:rsid w:val="00EF7D94"/>
    <w:rsid w:val="00F00FF4"/>
    <w:rsid w:val="00F049D0"/>
    <w:rsid w:val="00F058C3"/>
    <w:rsid w:val="00F12723"/>
    <w:rsid w:val="00F12950"/>
    <w:rsid w:val="00F149D1"/>
    <w:rsid w:val="00F15FB6"/>
    <w:rsid w:val="00F16A0C"/>
    <w:rsid w:val="00F215AC"/>
    <w:rsid w:val="00F22E67"/>
    <w:rsid w:val="00F24C04"/>
    <w:rsid w:val="00F254ED"/>
    <w:rsid w:val="00F30815"/>
    <w:rsid w:val="00F3334D"/>
    <w:rsid w:val="00F41632"/>
    <w:rsid w:val="00F421B8"/>
    <w:rsid w:val="00F42BA1"/>
    <w:rsid w:val="00F43BCC"/>
    <w:rsid w:val="00F4781F"/>
    <w:rsid w:val="00F51C37"/>
    <w:rsid w:val="00F561EE"/>
    <w:rsid w:val="00F56D4E"/>
    <w:rsid w:val="00F6623A"/>
    <w:rsid w:val="00F72BEA"/>
    <w:rsid w:val="00F730EB"/>
    <w:rsid w:val="00F82386"/>
    <w:rsid w:val="00F91075"/>
    <w:rsid w:val="00F93586"/>
    <w:rsid w:val="00F93B36"/>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54C9"/>
    <w:rsid w:val="00FD6084"/>
    <w:rsid w:val="00FE1A36"/>
    <w:rsid w:val="00FE392B"/>
    <w:rsid w:val="00FE3C2C"/>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03F9965-52F2-47B3-BBDC-AB8024F8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C1C1-AF19-49B1-9A0A-3233BFB6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10997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2020-12-23T00:13:00Z</dcterms:created>
  <dcterms:modified xsi:type="dcterms:W3CDTF">2020-12-23T00:13:00Z</dcterms:modified>
</cp:coreProperties>
</file>